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Lidl Font Pro" w:cs="Lidl Font Pro" w:eastAsia="Lidl Font Pro" w:hAnsi="Lidl Font Pro"/>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right"/>
        <w:rPr>
          <w:rFonts w:ascii="Lidl Font Pro" w:cs="Lidl Font Pro" w:eastAsia="Lidl Font Pro" w:hAnsi="Lidl Font Pro"/>
          <w:b w:val="0"/>
          <w:bCs w:val="0"/>
          <w:i w:val="0"/>
          <w:iCs w:val="0"/>
          <w:smallCaps w:val="0"/>
          <w:strike w:val="0"/>
          <w:color w:val="000000"/>
          <w:sz w:val="22"/>
          <w:szCs w:val="22"/>
          <w:u w:val="none"/>
          <w:shd w:fill="auto" w:val="clear"/>
          <w:vertAlign w:val="baseline"/>
        </w:rPr>
      </w:pPr>
      <w:r w:rsidDel="00000000" w:rsidR="00000000" w:rsidRPr="00000000">
        <w:rPr>
          <w:rFonts w:ascii="Lidl Font Pro" w:cs="Lidl Font Pro" w:eastAsia="Lidl Font Pro" w:hAnsi="Lidl Font Pro"/>
          <w:b w:val="0"/>
          <w:bCs w:val="0"/>
          <w:i w:val="0"/>
          <w:iCs w:val="0"/>
          <w:smallCaps w:val="0"/>
          <w:strike w:val="0"/>
          <w:color w:val="000000"/>
          <w:sz w:val="22"/>
          <w:szCs w:val="22"/>
          <w:u w:val="none"/>
          <w:shd w:fill="auto" w:val="clear"/>
          <w:vertAlign w:val="baseline"/>
          <w:rtl w:val="0"/>
        </w:rPr>
        <w:t xml:space="preserve">Θεσσαλονίκη, </w:t>
      </w:r>
      <w:r w:rsidDel="00000000" w:rsidR="00000000" w:rsidRPr="00000000">
        <w:rPr>
          <w:rFonts w:ascii="Lidl Font Pro" w:cs="Lidl Font Pro" w:eastAsia="Lidl Font Pro" w:hAnsi="Lidl Font Pro"/>
          <w:rtl w:val="0"/>
        </w:rPr>
        <w:t xml:space="preserve">11</w:t>
      </w:r>
      <w:r w:rsidDel="00000000" w:rsidR="00000000" w:rsidRPr="00000000">
        <w:rPr>
          <w:rFonts w:ascii="Lidl Font Pro" w:cs="Lidl Font Pro" w:eastAsia="Lidl Font Pro" w:hAnsi="Lidl Font Pro"/>
          <w:b w:val="0"/>
          <w:bCs w:val="0"/>
          <w:i w:val="0"/>
          <w:iCs w:val="0"/>
          <w:smallCaps w:val="0"/>
          <w:strike w:val="0"/>
          <w:color w:val="000000"/>
          <w:sz w:val="22"/>
          <w:szCs w:val="22"/>
          <w:u w:val="none"/>
          <w:shd w:fill="auto" w:val="clear"/>
          <w:vertAlign w:val="baseline"/>
          <w:rtl w:val="0"/>
        </w:rPr>
        <w:t xml:space="preserve">/</w:t>
      </w:r>
      <w:r w:rsidDel="00000000" w:rsidR="00000000" w:rsidRPr="00000000">
        <w:rPr>
          <w:rFonts w:ascii="Lidl Font Pro" w:cs="Lidl Font Pro" w:eastAsia="Lidl Font Pro" w:hAnsi="Lidl Font Pro"/>
          <w:rtl w:val="0"/>
        </w:rPr>
        <w:t xml:space="preserve">02</w:t>
      </w:r>
      <w:r w:rsidDel="00000000" w:rsidR="00000000" w:rsidRPr="00000000">
        <w:rPr>
          <w:rFonts w:ascii="Lidl Font Pro" w:cs="Lidl Font Pro" w:eastAsia="Lidl Font Pro" w:hAnsi="Lidl Font Pro"/>
          <w:b w:val="0"/>
          <w:bCs w:val="0"/>
          <w:i w:val="0"/>
          <w:iCs w:val="0"/>
          <w:smallCaps w:val="0"/>
          <w:strike w:val="0"/>
          <w:color w:val="000000"/>
          <w:sz w:val="22"/>
          <w:szCs w:val="22"/>
          <w:u w:val="none"/>
          <w:shd w:fill="auto" w:val="clear"/>
          <w:vertAlign w:val="baseline"/>
          <w:rtl w:val="0"/>
        </w:rPr>
        <w:t xml:space="preserve">/202</w:t>
      </w:r>
      <w:r w:rsidDel="00000000" w:rsidR="00000000" w:rsidRPr="00000000">
        <w:rPr>
          <w:rFonts w:ascii="Lidl Font Pro" w:cs="Lidl Font Pro" w:eastAsia="Lidl Font Pro" w:hAnsi="Lidl Font Pro"/>
          <w:rtl w:val="0"/>
        </w:rPr>
        <w:t xml:space="preserve">6</w:t>
      </w:r>
      <w:r w:rsidDel="00000000" w:rsidR="00000000" w:rsidRPr="00000000">
        <w:rPr>
          <w:rtl w:val="0"/>
        </w:rPr>
      </w:r>
    </w:p>
    <w:p w:rsidR="00000000" w:rsidDel="00000000" w:rsidP="00000000" w:rsidRDefault="00000000" w:rsidRPr="00000000" w14:paraId="00000003">
      <w:pPr>
        <w:spacing w:after="120" w:before="280" w:lineRule="auto"/>
        <w:jc w:val="both"/>
        <w:rPr>
          <w:rFonts w:ascii="Lidl Font Pro" w:cs="Lidl Font Pro" w:eastAsia="Lidl Font Pro" w:hAnsi="Lidl Font Pro"/>
          <w:b w:val="1"/>
          <w:bCs w:val="1"/>
          <w:color w:val="1f497d"/>
        </w:rPr>
      </w:pPr>
      <w:bookmarkStart w:colFirst="0" w:colLast="0" w:name="_heading=h.64ecp6ee9dtf" w:id="0"/>
      <w:bookmarkEnd w:id="0"/>
      <w:r w:rsidDel="00000000" w:rsidR="00000000" w:rsidRPr="00000000">
        <w:rPr>
          <w:rFonts w:ascii="Lidl Font Pro" w:cs="Lidl Font Pro" w:eastAsia="Lidl Font Pro" w:hAnsi="Lidl Font Pro"/>
          <w:b w:val="1"/>
          <w:bCs w:val="1"/>
          <w:color w:val="1f497d"/>
          <w:sz w:val="36"/>
          <w:szCs w:val="36"/>
          <w:rtl w:val="0"/>
        </w:rPr>
        <w:t xml:space="preserve">Μαζί για τον αθλητισμό και την κίνηση: Η CRIVIT και η Stefanie Graf ξεκινούν μια διεθνή συνεργασία με το σύνθημα «FIND YOUR MOVE»</w:t>
      </w:r>
      <w:r w:rsidDel="00000000" w:rsidR="00000000" w:rsidRPr="00000000">
        <w:rPr>
          <w:rtl w:val="0"/>
        </w:rPr>
      </w:r>
    </w:p>
    <w:p w:rsidR="00000000" w:rsidDel="00000000" w:rsidP="00000000" w:rsidRDefault="00000000" w:rsidRPr="00000000" w14:paraId="00000004">
      <w:pPr>
        <w:spacing w:after="120" w:before="280" w:line="360" w:lineRule="auto"/>
        <w:jc w:val="both"/>
        <w:rPr>
          <w:rFonts w:ascii="Lidl Font Pro" w:cs="Lidl Font Pro" w:eastAsia="Lidl Font Pro" w:hAnsi="Lidl Font Pro"/>
          <w:b w:val="1"/>
          <w:bCs w:val="1"/>
          <w:color w:val="1f497d"/>
        </w:rPr>
      </w:pPr>
      <w:r w:rsidDel="00000000" w:rsidR="00000000" w:rsidRPr="00000000">
        <w:rPr>
          <w:rFonts w:ascii="Lidl Font Pro" w:cs="Lidl Font Pro" w:eastAsia="Lidl Font Pro" w:hAnsi="Lidl Font Pro"/>
          <w:b w:val="1"/>
          <w:bCs w:val="1"/>
          <w:color w:val="1f497d"/>
          <w:rtl w:val="0"/>
        </w:rPr>
        <w:t xml:space="preserve">Το πάθος συναντά την ευκολία: Για την επωνυμία αθλητισμού και κίνησης CRIVIT, η πρώην επαγγελματίας τενίστρια Stefanie Graf εμπνέει με το αυθεντικό της χάρισμα και το κίνητρο που μεταδίδει. Το πιστεύω της: Όλοι μπορούν να απολαύσουν την κίνηση!</w:t>
      </w:r>
    </w:p>
    <w:p w:rsidR="00000000" w:rsidDel="00000000" w:rsidP="00000000" w:rsidRDefault="00000000" w:rsidRPr="00000000" w14:paraId="00000005">
      <w:pPr>
        <w:spacing w:after="120" w:line="360" w:lineRule="auto"/>
        <w:jc w:val="both"/>
        <w:rPr>
          <w:rFonts w:ascii="Lidl Font Pro" w:cs="Lidl Font Pro" w:eastAsia="Lidl Font Pro" w:hAnsi="Lidl Font Pro"/>
        </w:rPr>
      </w:pPr>
      <w:r w:rsidDel="00000000" w:rsidR="00000000" w:rsidRPr="00000000">
        <w:rPr>
          <w:rFonts w:ascii="Lidl Font Pro" w:cs="Lidl Font Pro" w:eastAsia="Lidl Font Pro" w:hAnsi="Lidl Font Pro"/>
          <w:b w:val="1"/>
          <w:bCs w:val="1"/>
          <w:rtl w:val="0"/>
        </w:rPr>
        <w:t xml:space="preserve">Stefanie Graf και CRIVIT – ένας τέλειος συνδυασμός.</w:t>
      </w:r>
      <w:r w:rsidDel="00000000" w:rsidR="00000000" w:rsidRPr="00000000">
        <w:rPr>
          <w:rFonts w:ascii="Lidl Font Pro" w:cs="Lidl Font Pro" w:eastAsia="Lidl Font Pro" w:hAnsi="Lidl Font Pro"/>
          <w:rtl w:val="0"/>
        </w:rPr>
        <w:t xml:space="preserve"> Η πρώην κορυφαία αθλήτρια παγκοσμίου επιπέδου και η αθλητική επωνυμία CRIVIT σηματοδοτούν εντυπωσιακά την έναρξη της συνεργασίας τους, στο πλαίσιο μιας διεθνούς καμπάνιας σε περισσότερες από 30 χώρες. Με το σύνθημα </w:t>
      </w:r>
      <w:r w:rsidDel="00000000" w:rsidR="00000000" w:rsidRPr="00000000">
        <w:rPr>
          <w:rFonts w:ascii="Lidl Font Pro" w:cs="Lidl Font Pro" w:eastAsia="Lidl Font Pro" w:hAnsi="Lidl Font Pro"/>
          <w:b w:val="1"/>
          <w:bCs w:val="1"/>
          <w:rtl w:val="0"/>
        </w:rPr>
        <w:t xml:space="preserve">"FIND YOUR MOVE"</w:t>
      </w:r>
      <w:r w:rsidDel="00000000" w:rsidR="00000000" w:rsidRPr="00000000">
        <w:rPr>
          <w:rFonts w:ascii="Lidl Font Pro" w:cs="Lidl Font Pro" w:eastAsia="Lidl Font Pro" w:hAnsi="Lidl Font Pro"/>
          <w:rtl w:val="0"/>
        </w:rPr>
        <w:t xml:space="preserve">, το πνεύμα της </w:t>
      </w:r>
      <w:r w:rsidDel="00000000" w:rsidR="00000000" w:rsidRPr="00000000">
        <w:rPr>
          <w:rFonts w:ascii="Lidl Font Pro" w:cs="Lidl Font Pro" w:eastAsia="Lidl Font Pro" w:hAnsi="Lidl Font Pro"/>
          <w:b w:val="1"/>
          <w:bCs w:val="1"/>
          <w:rtl w:val="0"/>
        </w:rPr>
        <w:t xml:space="preserve">CRIVIT </w:t>
      </w:r>
      <w:r w:rsidDel="00000000" w:rsidR="00000000" w:rsidRPr="00000000">
        <w:rPr>
          <w:rFonts w:ascii="Lidl Font Pro" w:cs="Lidl Font Pro" w:eastAsia="Lidl Font Pro" w:hAnsi="Lidl Font Pro"/>
          <w:rtl w:val="0"/>
        </w:rPr>
        <w:t xml:space="preserve">ζωντανεύει μέσα από μια εντυπωσιακή γκάμα προϊόντων.</w:t>
      </w:r>
      <w:r w:rsidDel="00000000" w:rsidR="00000000" w:rsidRPr="00000000">
        <w:rPr>
          <w:rFonts w:ascii="Lidl Font Pro" w:cs="Lidl Font Pro" w:eastAsia="Lidl Font Pro" w:hAnsi="Lidl Font Pro"/>
          <w:rtl w:val="0"/>
        </w:rPr>
        <w:t xml:space="preserve"> Η πρώτη φάση της συνεργασίας θα υποστηριχθεί από μια καμπάνια επικοινωνίας 360ο  και ένα πολυδιάστατο μείγμα μάρκετινγκ και καναλιών προβολής.</w:t>
      </w:r>
    </w:p>
    <w:p w:rsidR="00000000" w:rsidDel="00000000" w:rsidP="00000000" w:rsidRDefault="00000000" w:rsidRPr="00000000" w14:paraId="00000006">
      <w:pPr>
        <w:spacing w:after="120" w:line="360" w:lineRule="auto"/>
        <w:jc w:val="both"/>
        <w:rPr>
          <w:rFonts w:ascii="Lidl Font Pro" w:cs="Lidl Font Pro" w:eastAsia="Lidl Font Pro" w:hAnsi="Lidl Font Pro"/>
        </w:rPr>
      </w:pPr>
      <w:r w:rsidDel="00000000" w:rsidR="00000000" w:rsidRPr="00000000">
        <w:rPr>
          <w:rFonts w:ascii="Lidl Font Pro" w:cs="Lidl Font Pro" w:eastAsia="Lidl Font Pro" w:hAnsi="Lidl Font Pro"/>
          <w:rtl w:val="0"/>
        </w:rPr>
        <w:t xml:space="preserve">Αυτό που συνδέει την CRIVIT και τη Stefanie Graf είναι η πεποίθηση ότι ένας δραστήριος τρόπος ζωής δεν διαμορφώνεται μέσα από την πίεση για επιδόσεις, αλλά μέσα από τη χαρά της ζωής, την ανοιχτή στάση και την αποφόρτιση. Η CRIVIT πρεσβεύει μια αυθεντική προσέγγιση στην άσκηση, η οποία ενθαρρύνει τους ανθρώπους να ακούν το σώμα τους, να αναπτύσσουν τις δικές τους συνήθειες και να βλέπουν τη δραστηριότητα ως ένα αναπόσπαστο και θετικό κομμάτι της καθημερινότητάς τους.</w:t>
      </w:r>
    </w:p>
    <w:p w:rsidR="00000000" w:rsidDel="00000000" w:rsidP="00000000" w:rsidRDefault="00000000" w:rsidRPr="00000000" w14:paraId="00000007">
      <w:pPr>
        <w:spacing w:after="120" w:line="360" w:lineRule="auto"/>
        <w:jc w:val="both"/>
        <w:rPr>
          <w:rFonts w:ascii="Lidl Font Pro" w:cs="Lidl Font Pro" w:eastAsia="Lidl Font Pro" w:hAnsi="Lidl Font Pro"/>
        </w:rPr>
      </w:pPr>
      <w:r w:rsidDel="00000000" w:rsidR="00000000" w:rsidRPr="00000000">
        <w:rPr>
          <w:rFonts w:ascii="Lidl Font Pro" w:cs="Lidl Font Pro" w:eastAsia="Lidl Font Pro" w:hAnsi="Lidl Font Pro"/>
          <w:rtl w:val="0"/>
        </w:rPr>
        <w:t xml:space="preserve">Η Stefanie Graf φέρει αυτή τη νοοτροπία μέσα από τη δική της εμπειρία. Μετά από μια εξαιρετική καριέρα στον παγκόσμιο πρωταθλητισμό, με 22 τίτλους Grand Slam, 377 εβδομάδες στην κορυφή της παγκόσμιας κατάταξης του τένις και παραμένοντας το μόνο άτομο στον κόσμο που έχει κατακτήσει Golden Slam, η οπτική της για τον αθλητισμό έχει εξελιχθεί: μακριά από τη σύγκριση και τις κορυφαίες επιδόσεις, και προς την ολιστική ευεξία σώματος, πνεύματος και ψυχής. Η ισορροπία, η αποφόρτιση και τα εσωτερικά κίνητρα βρίσκονται πλέον στο επίκεντρο της σκέψης της. Πρόκειται για μια προσέγγιση που την καθιστά μια αξιόπιστη και προσιτή συνεργάτιδα για την CRIVIT σε πολλά είδη αθλημάτων.</w:t>
      </w:r>
      <w:r w:rsidDel="00000000" w:rsidR="00000000" w:rsidRPr="00000000">
        <w:rPr>
          <w:rtl w:val="0"/>
        </w:rPr>
      </w:r>
    </w:p>
    <w:p w:rsidR="00000000" w:rsidDel="00000000" w:rsidP="00000000" w:rsidRDefault="00000000" w:rsidRPr="00000000" w14:paraId="00000008">
      <w:pPr>
        <w:spacing w:after="240" w:before="240" w:line="360" w:lineRule="auto"/>
        <w:jc w:val="both"/>
        <w:rPr>
          <w:rFonts w:ascii="Lidl Font Pro" w:cs="Lidl Font Pro" w:eastAsia="Lidl Font Pro" w:hAnsi="Lidl Font Pro"/>
        </w:rPr>
      </w:pPr>
      <w:r w:rsidDel="00000000" w:rsidR="00000000" w:rsidRPr="00000000">
        <w:rPr>
          <w:rFonts w:ascii="Lidl Font Pro" w:cs="Lidl Font Pro" w:eastAsia="Lidl Font Pro" w:hAnsi="Lidl Font Pro"/>
          <w:rtl w:val="0"/>
        </w:rPr>
        <w:t xml:space="preserve">«Για μένα, η κίνηση είναι πολλά περισσότερα από απλή προπόνηση ή επιδόσεις – είναι ένα κομμάτι της ποιότητας ζωής και της χαράς που θέλω να μεταδώσω σε όσο το δυνατόν περισσότερους ανθρώπους. Η συνεργασία με την CRIVIT, την Lidl και τον Όμιλο Schwarz είναι πολύ σημαντική για μένα, επειδή η επωνυμία μοιράζεται την πεποίθησή μου ότι η κίνηση πρέπει να είναι προσβάσιμη σε όλους. Με την ποικίλη γκάμα της, η CRIVIT προσφέρει εξαιρετική ποιότητα στην καλύτερη τιμή. Αυτό δίνει σε όλους την ευκαιρία να δοκιμάσουν αθλήματα, καθιστώντας τα απόλυτα προσβάσιμα, και να βιώσουν οι ίδιοι πόση ενέργεια και ευεξία μπορεί να φέρει στη ζωή τους ένας δραστήριος, υγιεινός τρόπος διαβίωσης.», δηλώνει η </w:t>
      </w:r>
      <w:r w:rsidDel="00000000" w:rsidR="00000000" w:rsidRPr="00000000">
        <w:rPr>
          <w:rFonts w:ascii="Lidl Font Pro" w:cs="Lidl Font Pro" w:eastAsia="Lidl Font Pro" w:hAnsi="Lidl Font Pro"/>
          <w:b w:val="1"/>
          <w:bCs w:val="1"/>
          <w:rtl w:val="0"/>
        </w:rPr>
        <w:t xml:space="preserve">Stefanie Graf</w:t>
      </w:r>
      <w:r w:rsidDel="00000000" w:rsidR="00000000" w:rsidRPr="00000000">
        <w:rPr>
          <w:rFonts w:ascii="Lidl Font Pro" w:cs="Lidl Font Pro" w:eastAsia="Lidl Font Pro" w:hAnsi="Lidl Font Pro"/>
          <w:rtl w:val="0"/>
        </w:rPr>
        <w:t xml:space="preserve">.</w:t>
      </w:r>
    </w:p>
    <w:p w:rsidR="00000000" w:rsidDel="00000000" w:rsidP="00000000" w:rsidRDefault="00000000" w:rsidRPr="00000000" w14:paraId="00000009">
      <w:pPr>
        <w:spacing w:after="120" w:line="360" w:lineRule="auto"/>
        <w:jc w:val="both"/>
        <w:rPr>
          <w:rFonts w:ascii="Lidl Font Pro" w:cs="Lidl Font Pro" w:eastAsia="Lidl Font Pro" w:hAnsi="Lidl Font Pro"/>
        </w:rPr>
      </w:pPr>
      <w:r w:rsidDel="00000000" w:rsidR="00000000" w:rsidRPr="00000000">
        <w:rPr>
          <w:rFonts w:ascii="Lidl Font Pro" w:cs="Lidl Font Pro" w:eastAsia="Lidl Font Pro" w:hAnsi="Lidl Font Pro"/>
          <w:rtl w:val="0"/>
        </w:rPr>
        <w:t xml:space="preserve">Με την </w:t>
      </w:r>
      <w:r w:rsidDel="00000000" w:rsidR="00000000" w:rsidRPr="00000000">
        <w:rPr>
          <w:rFonts w:ascii="Lidl Font Pro" w:cs="Lidl Font Pro" w:eastAsia="Lidl Font Pro" w:hAnsi="Lidl Font Pro"/>
          <w:b w:val="1"/>
          <w:bCs w:val="1"/>
          <w:rtl w:val="0"/>
        </w:rPr>
        <w:t xml:space="preserve">CRIVIT</w:t>
      </w:r>
      <w:r w:rsidDel="00000000" w:rsidR="00000000" w:rsidRPr="00000000">
        <w:rPr>
          <w:rFonts w:ascii="Lidl Font Pro" w:cs="Lidl Font Pro" w:eastAsia="Lidl Font Pro" w:hAnsi="Lidl Font Pro"/>
          <w:rtl w:val="0"/>
        </w:rPr>
        <w:t xml:space="preserve">, η Lidl ακολουθεί για άλλη μια φορά μια προσέγγιση εκδημοκρατισμού και συμπερίληψης. Με την υψηλής ποιότητας, αλλά ελκυστικά τιμολογημένη γκάμα της, η επωνυμία απευθύνεται σε ανθρώπους όλων των ηλικιών και επιπέδων φυσικής κατάστασης, προσφέροντας τόσο αθλητικό εξοπλισμό όσο και ένδυση για ποικίλα αθλήματα. Στην τρέχουσα καμπάνια, η CRIVIT εστιάζει στο κάμπινγκ και τις υπαίθριες δραστηριότητες, την ποδηλασία, το fitness, το τρέξιμο, καθώς και τα ψυχαγωγικά και ομαδικά αθλήματα, με στόχο να παρακινήσει τους ανθρώπους να δοκιμάσουν νέα πράγματα και να βρουν τη μορφή άσκησης που τους ταιριάζει.</w:t>
      </w:r>
    </w:p>
    <w:p w:rsidR="00000000" w:rsidDel="00000000" w:rsidP="00000000" w:rsidRDefault="00000000" w:rsidRPr="00000000" w14:paraId="0000000A">
      <w:pPr>
        <w:spacing w:after="120" w:line="360" w:lineRule="auto"/>
        <w:jc w:val="both"/>
        <w:rPr>
          <w:rFonts w:ascii="Lidl Font Pro" w:cs="Lidl Font Pro" w:eastAsia="Lidl Font Pro" w:hAnsi="Lidl Font Pro"/>
        </w:rPr>
      </w:pPr>
      <w:r w:rsidDel="00000000" w:rsidR="00000000" w:rsidRPr="00000000">
        <w:rPr>
          <w:rFonts w:ascii="Lidl Font Pro" w:cs="Lidl Font Pro" w:eastAsia="Lidl Font Pro" w:hAnsi="Lidl Font Pro"/>
          <w:rtl w:val="0"/>
        </w:rPr>
        <w:t xml:space="preserve">Ο </w:t>
      </w:r>
      <w:r w:rsidDel="00000000" w:rsidR="00000000" w:rsidRPr="00000000">
        <w:rPr>
          <w:rFonts w:ascii="Lidl Font Pro" w:cs="Lidl Font Pro" w:eastAsia="Lidl Font Pro" w:hAnsi="Lidl Font Pro"/>
          <w:b w:val="1"/>
          <w:bCs w:val="1"/>
          <w:rtl w:val="0"/>
        </w:rPr>
        <w:t xml:space="preserve">Jens Thiemer, Chief Customer Officer της Lidl International</w:t>
      </w:r>
      <w:r w:rsidDel="00000000" w:rsidR="00000000" w:rsidRPr="00000000">
        <w:rPr>
          <w:rFonts w:ascii="Lidl Font Pro" w:cs="Lidl Font Pro" w:eastAsia="Lidl Font Pro" w:hAnsi="Lidl Font Pro"/>
          <w:rtl w:val="0"/>
        </w:rPr>
        <w:t xml:space="preserve">, εξηγεί: «Με την κυκλοφορία της CRIVIT, συνεχίζουμε τη στρατηγική μας για τη δημιουργία ισχυρών και πειστικών επωνυμιών-σημείων αναφοράς σε συγκεκριμένες κατηγορίες αναγκών, οι οποίες κάνουν καθημερινά απτή τη θρυλική υπόσχεση  </w:t>
      </w:r>
      <w:r w:rsidDel="00000000" w:rsidR="00000000" w:rsidRPr="00000000">
        <w:rPr>
          <w:rFonts w:ascii="Lidl Font Pro" w:cs="Lidl Font Pro" w:eastAsia="Lidl Font Pro" w:hAnsi="Lidl Font Pro"/>
          <w:b w:val="1"/>
          <w:bCs w:val="1"/>
          <w:rtl w:val="0"/>
        </w:rPr>
        <w:t xml:space="preserve">«Lidl. Γιατί αξίζει.»</w:t>
      </w:r>
      <w:r w:rsidDel="00000000" w:rsidR="00000000" w:rsidRPr="00000000">
        <w:rPr>
          <w:rFonts w:ascii="Lidl Font Pro" w:cs="Lidl Font Pro" w:eastAsia="Lidl Font Pro" w:hAnsi="Lidl Font Pro"/>
          <w:rtl w:val="0"/>
        </w:rPr>
        <w:t xml:space="preserve"> , στη βάση μιας πειστικής και ευρείας γκάμας προϊόντων. Μετά την επιτυχημένη καθιέρωση της δικής μας επωνυμίας PARKSIDE στον τομέα των κατασκευών (DIY) και του κήπου, ανοίγουμε τώρα με την CRIVIT μία από τις πιο σχετικές κατηγορίες για μια ολοκληρωμένη και καλύτερη ζωή: τον αθλητισμό, την αναψυχή και την κίνηση. Το γεγονός ότι η Stefanie Graf, ως συνεργάτιδα της CRIVIT, επέλεξε τη Lidl για την περαιτέρω διάδοση της αποστολής της για άσκηση και υγεία, αποτελεί μεγάλη αναγνώριση και ταυτόχρονα απόδειξη και δέσμευση για τη συνέχιση των πειστικών ποιοτικών μας προτύπων και της ηγετικής θέσης της Lidl στις τιμές».</w:t>
      </w:r>
    </w:p>
    <w:p w:rsidR="00000000" w:rsidDel="00000000" w:rsidP="00000000" w:rsidRDefault="00000000" w:rsidRPr="00000000" w14:paraId="0000000B">
      <w:pPr>
        <w:spacing w:after="120" w:line="360" w:lineRule="auto"/>
        <w:jc w:val="both"/>
        <w:rPr>
          <w:rFonts w:ascii="Lidl Font Pro" w:cs="Lidl Font Pro" w:eastAsia="Lidl Font Pro" w:hAnsi="Lidl Font Pro"/>
        </w:rPr>
      </w:pPr>
      <w:r w:rsidDel="00000000" w:rsidR="00000000" w:rsidRPr="00000000">
        <w:rPr>
          <w:rFonts w:ascii="Lidl Font Pro" w:cs="Lidl Font Pro" w:eastAsia="Lidl Font Pro" w:hAnsi="Lidl Font Pro"/>
          <w:rtl w:val="0"/>
        </w:rPr>
        <w:t xml:space="preserve">«Η αποστολή μας, την οποία υπηρετούμε με την αθλητική επωνυμία CRIVIT, είναι βαθιά ριζωμένη στη στρατηγική μας ως discounter: Θέλουμε όλοι στην Ελλάδα να έχουν τη δυνατότητα να αποκτήσουν αθλητικά είδη και εξοπλισμό υψηλής ποιότητας σε ελκυστικές τιμές. Μέσω της συνεργασίας μας με την κορυφαία αθλήτρια παγκοσμίου επιπέδου Stefanie Graf, εμπνέουμε τώρα ακόμη περισσότερους ανθρώπους για μια ζωή γεμάτη δραστηριότητα και κίνηση, φέρνοντας τον αθλητισμό στο επίκεντρο της κοινωνίας. Με την omnichannel προσέγγισή μας, βρισκόμαστε όπου βρίσκονται οι πελάτες μας: Στο κατάστημα της γειτονιάς, με την άνεση που προσφέρει το πάντα διαθέσιμο online κατάστημά μας (lidl.gr), ή μέσα από μια ποικιλία ιδεών και συμβουλών για περισσότερη και καλύτερη κίνηση στα κανάλια επικοινωνίας της CRIVIT.», δήλωσε </w:t>
      </w:r>
      <w:r w:rsidDel="00000000" w:rsidR="00000000" w:rsidRPr="00000000">
        <w:rPr>
          <w:rFonts w:ascii="Lidl Font Pro" w:cs="Lidl Font Pro" w:eastAsia="Lidl Font Pro" w:hAnsi="Lidl Font Pro"/>
          <w:rtl w:val="0"/>
        </w:rPr>
        <w:t xml:space="preserve">η </w:t>
      </w:r>
      <w:r w:rsidDel="00000000" w:rsidR="00000000" w:rsidRPr="00000000">
        <w:rPr>
          <w:rFonts w:ascii="Lidl Font Pro" w:cs="Lidl Font Pro" w:eastAsia="Lidl Font Pro" w:hAnsi="Lidl Font Pro"/>
          <w:b w:val="1"/>
          <w:bCs w:val="1"/>
          <w:rtl w:val="0"/>
        </w:rPr>
        <w:t xml:space="preserve">Αφροδίτη Πάμπα, Chief Customer Officer &amp; Μέλος Διοίκησης της Lidl Ελλάς</w:t>
      </w:r>
      <w:r w:rsidDel="00000000" w:rsidR="00000000" w:rsidRPr="00000000">
        <w:rPr>
          <w:rFonts w:ascii="Lidl Font Pro" w:cs="Lidl Font Pro" w:eastAsia="Lidl Font Pro" w:hAnsi="Lidl Font Pro"/>
          <w:rtl w:val="0"/>
        </w:rPr>
        <w:t xml:space="preserve">.</w:t>
      </w:r>
      <w:r w:rsidDel="00000000" w:rsidR="00000000" w:rsidRPr="00000000">
        <w:rPr>
          <w:rtl w:val="0"/>
        </w:rPr>
      </w:r>
    </w:p>
    <w:p w:rsidR="00000000" w:rsidDel="00000000" w:rsidP="00000000" w:rsidRDefault="00000000" w:rsidRPr="00000000" w14:paraId="0000000C">
      <w:pPr>
        <w:spacing w:after="120" w:line="360" w:lineRule="auto"/>
        <w:jc w:val="both"/>
        <w:rPr>
          <w:rFonts w:ascii="Lidl Font Pro" w:cs="Lidl Font Pro" w:eastAsia="Lidl Font Pro" w:hAnsi="Lidl Font Pro"/>
        </w:rPr>
      </w:pPr>
      <w:r w:rsidDel="00000000" w:rsidR="00000000" w:rsidRPr="00000000">
        <w:rPr>
          <w:rFonts w:ascii="Lidl Font Pro" w:cs="Lidl Font Pro" w:eastAsia="Lidl Font Pro" w:hAnsi="Lidl Font Pro"/>
          <w:rtl w:val="0"/>
        </w:rPr>
        <w:t xml:space="preserve">Η καμπάνια της </w:t>
      </w:r>
      <w:r w:rsidDel="00000000" w:rsidR="00000000" w:rsidRPr="00000000">
        <w:rPr>
          <w:rFonts w:ascii="Lidl Font Pro" w:cs="Lidl Font Pro" w:eastAsia="Lidl Font Pro" w:hAnsi="Lidl Font Pro"/>
          <w:b w:val="1"/>
          <w:bCs w:val="1"/>
          <w:rtl w:val="0"/>
        </w:rPr>
        <w:t xml:space="preserve">CRIVIT </w:t>
      </w:r>
      <w:r w:rsidDel="00000000" w:rsidR="00000000" w:rsidRPr="00000000">
        <w:rPr>
          <w:rFonts w:ascii="Lidl Font Pro" w:cs="Lidl Font Pro" w:eastAsia="Lidl Font Pro" w:hAnsi="Lidl Font Pro"/>
          <w:rtl w:val="0"/>
        </w:rPr>
        <w:t xml:space="preserve">κάνει πρεμιέρα σε όλη την Ευρώπη στις 14 Φεβρουαρίου με μια επικοινωνιακή στρατηγική ευρείας κλίμακας. Περισσότερες πληροφορίες για την </w:t>
      </w:r>
      <w:r w:rsidDel="00000000" w:rsidR="00000000" w:rsidRPr="00000000">
        <w:rPr>
          <w:rFonts w:ascii="Lidl Font Pro" w:cs="Lidl Font Pro" w:eastAsia="Lidl Font Pro" w:hAnsi="Lidl Font Pro"/>
          <w:b w:val="1"/>
          <w:bCs w:val="1"/>
          <w:rtl w:val="0"/>
        </w:rPr>
        <w:t xml:space="preserve">CRIVIT </w:t>
      </w:r>
      <w:r w:rsidDel="00000000" w:rsidR="00000000" w:rsidRPr="00000000">
        <w:rPr>
          <w:rFonts w:ascii="Lidl Font Pro" w:cs="Lidl Font Pro" w:eastAsia="Lidl Font Pro" w:hAnsi="Lidl Font Pro"/>
          <w:rtl w:val="0"/>
        </w:rPr>
        <w:t xml:space="preserve">μπορείτε να βρείτε στον επίσημο ιστότοπο στη διεύθυνση</w:t>
      </w:r>
      <w:hyperlink r:id="rId7">
        <w:r w:rsidDel="00000000" w:rsidR="00000000" w:rsidRPr="00000000">
          <w:rPr>
            <w:rFonts w:ascii="Lidl Font Pro" w:cs="Lidl Font Pro" w:eastAsia="Lidl Font Pro" w:hAnsi="Lidl Font Pro"/>
            <w:rtl w:val="0"/>
          </w:rPr>
          <w:t xml:space="preserve"> </w:t>
        </w:r>
      </w:hyperlink>
      <w:hyperlink r:id="rId8">
        <w:r w:rsidDel="00000000" w:rsidR="00000000" w:rsidRPr="00000000">
          <w:rPr>
            <w:rFonts w:ascii="Lidl Font Pro" w:cs="Lidl Font Pro" w:eastAsia="Lidl Font Pro" w:hAnsi="Lidl Font Pro"/>
            <w:color w:val="1155cc"/>
            <w:u w:val="single"/>
            <w:rtl w:val="0"/>
          </w:rPr>
          <w:t xml:space="preserve">www.crivit.com</w:t>
        </w:r>
      </w:hyperlink>
      <w:r w:rsidDel="00000000" w:rsidR="00000000" w:rsidRPr="00000000">
        <w:rPr>
          <w:rFonts w:ascii="Lidl Font Pro" w:cs="Lidl Font Pro" w:eastAsia="Lidl Font Pro" w:hAnsi="Lidl Font Pro"/>
          <w:rtl w:val="0"/>
        </w:rPr>
        <w:t xml:space="preserve">.</w:t>
      </w:r>
    </w:p>
    <w:p w:rsidR="00000000" w:rsidDel="00000000" w:rsidP="00000000" w:rsidRDefault="00000000" w:rsidRPr="00000000" w14:paraId="0000000D">
      <w:pPr>
        <w:spacing w:after="120" w:line="360" w:lineRule="auto"/>
        <w:jc w:val="both"/>
        <w:rPr>
          <w:rFonts w:ascii="Lidl Font Pro" w:cs="Lidl Font Pro" w:eastAsia="Lidl Font Pro" w:hAnsi="Lidl Font Pro"/>
          <w:b w:val="1"/>
          <w:bCs w:val="1"/>
        </w:rPr>
      </w:pPr>
      <w:r w:rsidDel="00000000" w:rsidR="00000000" w:rsidRPr="00000000">
        <w:rPr>
          <w:rFonts w:ascii="Lidl Font Pro" w:cs="Lidl Font Pro" w:eastAsia="Lidl Font Pro" w:hAnsi="Lidl Font Pro"/>
          <w:b w:val="1"/>
          <w:bCs w:val="1"/>
          <w:rtl w:val="0"/>
        </w:rPr>
        <w:t xml:space="preserve">Σχετικά με την Crivit</w:t>
      </w:r>
    </w:p>
    <w:p w:rsidR="00000000" w:rsidDel="00000000" w:rsidP="00000000" w:rsidRDefault="00000000" w:rsidRPr="00000000" w14:paraId="0000000E">
      <w:pPr>
        <w:spacing w:after="120" w:line="360" w:lineRule="auto"/>
        <w:jc w:val="both"/>
        <w:rPr>
          <w:rFonts w:ascii="Lidl Font Pro" w:cs="Lidl Font Pro" w:eastAsia="Lidl Font Pro" w:hAnsi="Lidl Font Pro"/>
        </w:rPr>
      </w:pPr>
      <w:r w:rsidDel="00000000" w:rsidR="00000000" w:rsidRPr="00000000">
        <w:rPr>
          <w:rFonts w:ascii="Lidl Font Pro" w:cs="Lidl Font Pro" w:eastAsia="Lidl Font Pro" w:hAnsi="Lidl Font Pro"/>
          <w:rtl w:val="0"/>
        </w:rPr>
        <w:t xml:space="preserve">Η </w:t>
      </w:r>
      <w:r w:rsidDel="00000000" w:rsidR="00000000" w:rsidRPr="00000000">
        <w:rPr>
          <w:rFonts w:ascii="Lidl Font Pro" w:cs="Lidl Font Pro" w:eastAsia="Lidl Font Pro" w:hAnsi="Lidl Font Pro"/>
          <w:b w:val="1"/>
          <w:bCs w:val="1"/>
          <w:rtl w:val="0"/>
        </w:rPr>
        <w:t xml:space="preserve">CRIVIT </w:t>
      </w:r>
      <w:r w:rsidDel="00000000" w:rsidR="00000000" w:rsidRPr="00000000">
        <w:rPr>
          <w:rFonts w:ascii="Lidl Font Pro" w:cs="Lidl Font Pro" w:eastAsia="Lidl Font Pro" w:hAnsi="Lidl Font Pro"/>
          <w:rtl w:val="0"/>
        </w:rPr>
        <w:t xml:space="preserve">– διαθέσιμη στα Lidl – προσφέρει μια μοναδική γκάμα αθλητικών ενδυμάτων και εξοπλισμού για μια ποικιλία δραστηριοτήτων και αθλημάτων: είτε πρόκειται για fitness, ποδηλασία, κάμπινγκ και outdoor, τρέξιμο, ψυχαγωγικά και ομαδικά αθλήματα, χειμερινά σπορ ή θαλάσσια σπορ: η </w:t>
      </w:r>
      <w:r w:rsidDel="00000000" w:rsidR="00000000" w:rsidRPr="00000000">
        <w:rPr>
          <w:rFonts w:ascii="Lidl Font Pro" w:cs="Lidl Font Pro" w:eastAsia="Lidl Font Pro" w:hAnsi="Lidl Font Pro"/>
          <w:b w:val="1"/>
          <w:bCs w:val="1"/>
          <w:rtl w:val="0"/>
        </w:rPr>
        <w:t xml:space="preserve">CRIVIT </w:t>
      </w:r>
      <w:r w:rsidDel="00000000" w:rsidR="00000000" w:rsidRPr="00000000">
        <w:rPr>
          <w:rFonts w:ascii="Lidl Font Pro" w:cs="Lidl Font Pro" w:eastAsia="Lidl Font Pro" w:hAnsi="Lidl Font Pro"/>
          <w:rtl w:val="0"/>
        </w:rPr>
        <w:t xml:space="preserve">παρέχει τα πάντα για έναν δραστήριο τρόπο ζωής – στην καλύτερη σχέση ποιότητας-τιμής. Ως συνεργάτης που παρακινεί τους ανθρώπους να ασκηθούν, η </w:t>
      </w:r>
      <w:r w:rsidDel="00000000" w:rsidR="00000000" w:rsidRPr="00000000">
        <w:rPr>
          <w:rFonts w:ascii="Lidl Font Pro" w:cs="Lidl Font Pro" w:eastAsia="Lidl Font Pro" w:hAnsi="Lidl Font Pro"/>
          <w:b w:val="1"/>
          <w:bCs w:val="1"/>
          <w:rtl w:val="0"/>
        </w:rPr>
        <w:t xml:space="preserve">CRIVIT </w:t>
      </w:r>
      <w:r w:rsidDel="00000000" w:rsidR="00000000" w:rsidRPr="00000000">
        <w:rPr>
          <w:rFonts w:ascii="Lidl Font Pro" w:cs="Lidl Font Pro" w:eastAsia="Lidl Font Pro" w:hAnsi="Lidl Font Pro"/>
          <w:rtl w:val="0"/>
        </w:rPr>
        <w:t xml:space="preserve">επικεντρώνεται στην ατομική ευεξία και εμπνέει τον καθένα να είναι δραστήριος με τον δικό του τρόπο, Άσκηση. Αθλητισμός. Ευεξία. Με την </w:t>
      </w:r>
      <w:r w:rsidDel="00000000" w:rsidR="00000000" w:rsidRPr="00000000">
        <w:rPr>
          <w:rFonts w:ascii="Lidl Font Pro" w:cs="Lidl Font Pro" w:eastAsia="Lidl Font Pro" w:hAnsi="Lidl Font Pro"/>
          <w:b w:val="1"/>
          <w:bCs w:val="1"/>
          <w:rtl w:val="0"/>
        </w:rPr>
        <w:t xml:space="preserve">CRIVIT</w:t>
      </w:r>
      <w:r w:rsidDel="00000000" w:rsidR="00000000" w:rsidRPr="00000000">
        <w:rPr>
          <w:rFonts w:ascii="Lidl Font Pro" w:cs="Lidl Font Pro" w:eastAsia="Lidl Font Pro" w:hAnsi="Lidl Font Pro"/>
          <w:rtl w:val="0"/>
        </w:rPr>
        <w:t xml:space="preserve">. Περισσότερες πληροφορίες στο</w:t>
      </w:r>
      <w:hyperlink r:id="rId9">
        <w:r w:rsidDel="00000000" w:rsidR="00000000" w:rsidRPr="00000000">
          <w:rPr>
            <w:rFonts w:ascii="Lidl Font Pro" w:cs="Lidl Font Pro" w:eastAsia="Lidl Font Pro" w:hAnsi="Lidl Font Pro"/>
            <w:rtl w:val="0"/>
          </w:rPr>
          <w:t xml:space="preserve"> </w:t>
        </w:r>
      </w:hyperlink>
      <w:hyperlink r:id="rId10">
        <w:r w:rsidDel="00000000" w:rsidR="00000000" w:rsidRPr="00000000">
          <w:rPr>
            <w:rFonts w:ascii="Lidl Font Pro" w:cs="Lidl Font Pro" w:eastAsia="Lidl Font Pro" w:hAnsi="Lidl Font Pro"/>
            <w:color w:val="1155cc"/>
            <w:u w:val="single"/>
            <w:rtl w:val="0"/>
          </w:rPr>
          <w:t xml:space="preserve">www.crivit.com</w:t>
        </w:r>
      </w:hyperlink>
      <w:r w:rsidDel="00000000" w:rsidR="00000000" w:rsidRPr="00000000">
        <w:rPr>
          <w:rFonts w:ascii="Lidl Font Pro" w:cs="Lidl Font Pro" w:eastAsia="Lidl Font Pro" w:hAnsi="Lidl Font Pro"/>
          <w:rtl w:val="0"/>
        </w:rPr>
        <w:t xml:space="preserve">.</w:t>
      </w:r>
    </w:p>
    <w:p w:rsidR="00000000" w:rsidDel="00000000" w:rsidP="00000000" w:rsidRDefault="00000000" w:rsidRPr="00000000" w14:paraId="0000000F">
      <w:pPr>
        <w:spacing w:line="360" w:lineRule="auto"/>
        <w:jc w:val="both"/>
        <w:rPr>
          <w:rFonts w:ascii="Lidl Font Pro" w:cs="Lidl Font Pro" w:eastAsia="Lidl Font Pro" w:hAnsi="Lidl Font Pro"/>
          <w:color w:val="000000"/>
        </w:rPr>
      </w:pPr>
      <w:r w:rsidDel="00000000" w:rsidR="00000000" w:rsidRPr="00000000">
        <w:rPr>
          <w:rFonts w:ascii="Lidl Font Pro" w:cs="Lidl Font Pro" w:eastAsia="Lidl Font Pro" w:hAnsi="Lidl Font Pro"/>
          <w:b w:val="1"/>
          <w:bCs w:val="1"/>
          <w:color w:val="1f497d"/>
          <w:rtl w:val="0"/>
        </w:rPr>
        <w:t xml:space="preserve">Επισκεφθείτε τη Lidl Ελλάς και στα:</w:t>
      </w:r>
      <w:r w:rsidDel="00000000" w:rsidR="00000000" w:rsidRPr="00000000">
        <w:rPr>
          <w:rtl w:val="0"/>
        </w:rPr>
      </w:r>
    </w:p>
    <w:p w:rsidR="00000000" w:rsidDel="00000000" w:rsidP="00000000" w:rsidRDefault="00000000" w:rsidRPr="00000000" w14:paraId="00000010">
      <w:pPr>
        <w:spacing w:after="0" w:lineRule="auto"/>
        <w:jc w:val="both"/>
        <w:rPr>
          <w:rFonts w:ascii="Lidl Font Pro" w:cs="Lidl Font Pro" w:eastAsia="Lidl Font Pro" w:hAnsi="Lidl Font Pro"/>
          <w:b w:val="1"/>
          <w:bCs w:val="1"/>
          <w:color w:val="1f497d"/>
        </w:rPr>
      </w:pPr>
      <w:hyperlink r:id="rId11">
        <w:r w:rsidDel="00000000" w:rsidR="00000000" w:rsidRPr="00000000">
          <w:rPr>
            <w:rFonts w:ascii="Lidl Font Pro" w:cs="Lidl Font Pro" w:eastAsia="Lidl Font Pro" w:hAnsi="Lidl Font Pro"/>
            <w:b w:val="1"/>
            <w:bCs w:val="1"/>
            <w:color w:val="1f497d"/>
            <w:rtl w:val="0"/>
          </w:rPr>
          <w:t xml:space="preserve">corporate.lidl.gr</w:t>
        </w:r>
      </w:hyperlink>
      <w:r w:rsidDel="00000000" w:rsidR="00000000" w:rsidRPr="00000000">
        <w:rPr>
          <w:rtl w:val="0"/>
        </w:rPr>
      </w:r>
    </w:p>
    <w:p w:rsidR="00000000" w:rsidDel="00000000" w:rsidP="00000000" w:rsidRDefault="00000000" w:rsidRPr="00000000" w14:paraId="00000011">
      <w:pPr>
        <w:spacing w:after="0" w:lineRule="auto"/>
        <w:jc w:val="both"/>
        <w:rPr>
          <w:rFonts w:ascii="Lidl Font Pro" w:cs="Lidl Font Pro" w:eastAsia="Lidl Font Pro" w:hAnsi="Lidl Font Pro"/>
          <w:b w:val="1"/>
          <w:bCs w:val="1"/>
          <w:color w:val="1f497d"/>
        </w:rPr>
      </w:pPr>
      <w:hyperlink r:id="rId12">
        <w:r w:rsidDel="00000000" w:rsidR="00000000" w:rsidRPr="00000000">
          <w:rPr>
            <w:rFonts w:ascii="Lidl Font Pro" w:cs="Lidl Font Pro" w:eastAsia="Lidl Font Pro" w:hAnsi="Lidl Font Pro"/>
            <w:b w:val="1"/>
            <w:bCs w:val="1"/>
            <w:color w:val="1f497d"/>
            <w:rtl w:val="0"/>
          </w:rPr>
          <w:t xml:space="preserve">linkedin.com/company/lidl-hellas</w:t>
        </w:r>
      </w:hyperlink>
      <w:r w:rsidDel="00000000" w:rsidR="00000000" w:rsidRPr="00000000">
        <w:rPr>
          <w:rtl w:val="0"/>
        </w:rPr>
      </w:r>
    </w:p>
    <w:p w:rsidR="00000000" w:rsidDel="00000000" w:rsidP="00000000" w:rsidRDefault="00000000" w:rsidRPr="00000000" w14:paraId="00000012">
      <w:pPr>
        <w:spacing w:after="0" w:lineRule="auto"/>
        <w:jc w:val="both"/>
        <w:rPr>
          <w:rFonts w:ascii="Lidl Font Pro" w:cs="Lidl Font Pro" w:eastAsia="Lidl Font Pro" w:hAnsi="Lidl Font Pro"/>
          <w:b w:val="1"/>
          <w:bCs w:val="1"/>
          <w:color w:val="1f497d"/>
        </w:rPr>
      </w:pPr>
      <w:hyperlink r:id="rId13">
        <w:r w:rsidDel="00000000" w:rsidR="00000000" w:rsidRPr="00000000">
          <w:rPr>
            <w:rFonts w:ascii="Lidl Font Pro" w:cs="Lidl Font Pro" w:eastAsia="Lidl Font Pro" w:hAnsi="Lidl Font Pro"/>
            <w:b w:val="1"/>
            <w:bCs w:val="1"/>
            <w:color w:val="1f497d"/>
            <w:rtl w:val="0"/>
          </w:rPr>
          <w:t xml:space="preserve">facebook.com/lidlgr</w:t>
        </w:r>
      </w:hyperlink>
      <w:r w:rsidDel="00000000" w:rsidR="00000000" w:rsidRPr="00000000">
        <w:rPr>
          <w:rtl w:val="0"/>
        </w:rPr>
      </w:r>
    </w:p>
    <w:p w:rsidR="00000000" w:rsidDel="00000000" w:rsidP="00000000" w:rsidRDefault="00000000" w:rsidRPr="00000000" w14:paraId="00000013">
      <w:pPr>
        <w:spacing w:after="0" w:lineRule="auto"/>
        <w:jc w:val="both"/>
        <w:rPr>
          <w:rFonts w:ascii="Lidl Font Pro" w:cs="Lidl Font Pro" w:eastAsia="Lidl Font Pro" w:hAnsi="Lidl Font Pro"/>
          <w:b w:val="1"/>
          <w:bCs w:val="1"/>
          <w:color w:val="1f497d"/>
        </w:rPr>
      </w:pPr>
      <w:hyperlink r:id="rId14">
        <w:r w:rsidDel="00000000" w:rsidR="00000000" w:rsidRPr="00000000">
          <w:rPr>
            <w:rFonts w:ascii="Lidl Font Pro" w:cs="Lidl Font Pro" w:eastAsia="Lidl Font Pro" w:hAnsi="Lidl Font Pro"/>
            <w:b w:val="1"/>
            <w:bCs w:val="1"/>
            <w:color w:val="1f497d"/>
            <w:rtl w:val="0"/>
          </w:rPr>
          <w:t xml:space="preserve">instagram.com/lidl_hellas</w:t>
        </w:r>
      </w:hyperlink>
      <w:r w:rsidDel="00000000" w:rsidR="00000000" w:rsidRPr="00000000">
        <w:rPr>
          <w:rtl w:val="0"/>
        </w:rPr>
      </w:r>
    </w:p>
    <w:p w:rsidR="00000000" w:rsidDel="00000000" w:rsidP="00000000" w:rsidRDefault="00000000" w:rsidRPr="00000000" w14:paraId="00000014">
      <w:pPr>
        <w:spacing w:after="0" w:lineRule="auto"/>
        <w:jc w:val="both"/>
        <w:rPr>
          <w:rFonts w:ascii="Lidl Font Pro" w:cs="Lidl Font Pro" w:eastAsia="Lidl Font Pro" w:hAnsi="Lidl Font Pro"/>
          <w:b w:val="1"/>
          <w:bCs w:val="1"/>
          <w:color w:val="1f497d"/>
        </w:rPr>
      </w:pPr>
      <w:r w:rsidDel="00000000" w:rsidR="00000000" w:rsidRPr="00000000">
        <w:rPr>
          <w:rFonts w:ascii="Lidl Font Pro" w:cs="Lidl Font Pro" w:eastAsia="Lidl Font Pro" w:hAnsi="Lidl Font Pro"/>
          <w:b w:val="1"/>
          <w:bCs w:val="1"/>
          <w:color w:val="1f497d"/>
          <w:rtl w:val="0"/>
        </w:rPr>
        <w:t xml:space="preserve">youtube.com/lidlhellas</w:t>
      </w:r>
    </w:p>
    <w:p w:rsidR="00000000" w:rsidDel="00000000" w:rsidP="00000000" w:rsidRDefault="00000000" w:rsidRPr="00000000" w14:paraId="00000015">
      <w:pPr>
        <w:spacing w:after="0" w:lineRule="auto"/>
        <w:jc w:val="both"/>
        <w:rPr>
          <w:rFonts w:ascii="Lidl Font Pro" w:cs="Lidl Font Pro" w:eastAsia="Lidl Font Pro" w:hAnsi="Lidl Font Pro"/>
          <w:b w:val="1"/>
          <w:bCs w:val="1"/>
          <w:color w:val="1f497d"/>
        </w:rPr>
      </w:pPr>
      <w:r w:rsidDel="00000000" w:rsidR="00000000" w:rsidRPr="00000000">
        <w:fldChar w:fldCharType="begin"/>
        <w:instrText xml:space="preserve"> HYPERLINK "https://www.tiktok.com/@lidlhellas?lang=en" </w:instrText>
        <w:fldChar w:fldCharType="separate"/>
      </w:r>
      <w:r w:rsidDel="00000000" w:rsidR="00000000" w:rsidRPr="00000000">
        <w:rPr>
          <w:rFonts w:ascii="Lidl Font Pro" w:cs="Lidl Font Pro" w:eastAsia="Lidl Font Pro" w:hAnsi="Lidl Font Pro"/>
          <w:b w:val="1"/>
          <w:bCs w:val="1"/>
          <w:color w:val="1f497d"/>
          <w:rtl w:val="0"/>
        </w:rPr>
        <w:t xml:space="preserve">tiktok.com/@lidlhellas</w:t>
      </w:r>
    </w:p>
    <w:p w:rsidR="00000000" w:rsidDel="00000000" w:rsidP="00000000" w:rsidRDefault="00000000" w:rsidRPr="00000000" w14:paraId="00000016">
      <w:pPr>
        <w:spacing w:after="0" w:lineRule="auto"/>
        <w:jc w:val="both"/>
        <w:rPr>
          <w:rFonts w:ascii="Lidl Font Pro" w:cs="Lidl Font Pro" w:eastAsia="Lidl Font Pro" w:hAnsi="Lidl Font Pro"/>
          <w:b w:val="1"/>
          <w:bCs w:val="1"/>
          <w:color w:val="1f497d"/>
        </w:rPr>
      </w:pPr>
      <w:r w:rsidDel="00000000" w:rsidR="00000000" w:rsidRPr="00000000">
        <w:fldChar w:fldCharType="end"/>
      </w:r>
      <w:r w:rsidDel="00000000" w:rsidR="00000000" w:rsidRPr="00000000">
        <w:rPr>
          <w:rtl w:val="0"/>
        </w:rPr>
      </w:r>
    </w:p>
    <w:p w:rsidR="00000000" w:rsidDel="00000000" w:rsidP="00000000" w:rsidRDefault="00000000" w:rsidRPr="00000000" w14:paraId="00000017">
      <w:pPr>
        <w:spacing w:after="0" w:lineRule="auto"/>
        <w:jc w:val="both"/>
        <w:rPr>
          <w:rFonts w:ascii="Lidl Font Pro" w:cs="Lidl Font Pro" w:eastAsia="Lidl Font Pro" w:hAnsi="Lidl Font Pro"/>
          <w:b w:val="1"/>
          <w:bCs w:val="1"/>
          <w:color w:val="1f497d"/>
        </w:rPr>
      </w:pPr>
      <w:r w:rsidDel="00000000" w:rsidR="00000000" w:rsidRPr="00000000">
        <w:rPr>
          <w:rtl w:val="0"/>
        </w:rPr>
      </w:r>
    </w:p>
    <w:sectPr>
      <w:headerReference r:id="rId15" w:type="default"/>
      <w:footerReference r:id="rId16" w:type="default"/>
      <w:pgSz w:h="16838" w:w="11906" w:orient="portrait"/>
      <w:pgMar w:bottom="1531" w:top="2070" w:left="1797" w:right="1559" w:header="709" w:footer="119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Times New Roman"/>
  <w:font w:name="Georgia"/>
  <w:font w:name="Lidl Font Pr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-167956</wp:posOffset>
              </wp:positionH>
              <wp:positionV relativeFrom="paragraph">
                <wp:posOffset>9934893</wp:posOffset>
              </wp:positionV>
              <wp:extent cx="5377053" cy="878205"/>
              <wp:effectExtent b="0" l="0" r="0" t="0"/>
              <wp:wrapSquare wrapText="bothSides" distB="0" distT="0" distL="114300" distR="114300"/>
              <wp:docPr id="70" name=""/>
              <a:graphic>
                <a:graphicData uri="http://schemas.microsoft.com/office/word/2010/wordprocessingShape">
                  <wps:wsp>
                    <wps:cNvSpPr/>
                    <wps:cNvPr id="3" name="Shape 3"/>
                    <wps:spPr>
                      <a:xfrm>
                        <a:off x="2662236" y="3345660"/>
                        <a:ext cx="5367528" cy="868680"/>
                      </a:xfrm>
                      <a:prstGeom prst="rect">
                        <a:avLst/>
                      </a:prstGeom>
                      <a:noFill/>
                      <a:ln>
                        <a:noFill/>
                      </a:ln>
                    </wps:spPr>
                    <wps:txbx>
                      <w:txbxContent>
                        <w:p w:rsidR="00000000" w:rsidDel="00000000" w:rsidP="00000000" w:rsidRDefault="00000000" w:rsidRPr="00000000">
                          <w:pPr>
                            <w:spacing w:after="40" w:before="0" w:line="240"/>
                            <w:ind w:left="0" w:right="0" w:firstLine="0"/>
                            <w:jc w:val="left"/>
                            <w:textDirection w:val="btLr"/>
                          </w:pPr>
                        </w:p>
                      </w:txbxContent>
                    </wps:txbx>
                    <wps:bodyPr anchorCtr="0" anchor="b"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-167956</wp:posOffset>
              </wp:positionH>
              <wp:positionV relativeFrom="paragraph">
                <wp:posOffset>9934893</wp:posOffset>
              </wp:positionV>
              <wp:extent cx="5377053" cy="878205"/>
              <wp:effectExtent b="0" l="0" r="0" t="0"/>
              <wp:wrapSquare wrapText="bothSides" distB="0" distT="0" distL="114300" distR="114300"/>
              <wp:docPr id="70"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5377053" cy="87820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-1123949</wp:posOffset>
          </wp:positionH>
          <wp:positionV relativeFrom="paragraph">
            <wp:posOffset>1403350</wp:posOffset>
          </wp:positionV>
          <wp:extent cx="7534275" cy="813435"/>
          <wp:effectExtent b="0" l="0" r="0" t="0"/>
          <wp:wrapSquare wrapText="bothSides" distB="0" distT="0" distL="114300" distR="114300"/>
          <wp:docPr id="73"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7534275" cy="813435"/>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-4761</wp:posOffset>
              </wp:positionH>
              <wp:positionV relativeFrom="paragraph">
                <wp:posOffset>9735850</wp:posOffset>
              </wp:positionV>
              <wp:extent cx="6410325" cy="641985"/>
              <wp:effectExtent b="0" l="0" r="0" t="0"/>
              <wp:wrapSquare wrapText="bothSides" distB="0" distT="0" distL="114300" distR="114300"/>
              <wp:docPr id="71" name=""/>
              <a:graphic>
                <a:graphicData uri="http://schemas.microsoft.com/office/word/2010/wordprocessingShape">
                  <wps:wsp>
                    <wps:cNvSpPr/>
                    <wps:cNvPr id="4" name="Shape 4"/>
                    <wps:spPr>
                      <a:xfrm>
                        <a:off x="2145600" y="3463770"/>
                        <a:ext cx="6400800" cy="63246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Lidl Font Pro" w:cs="Lidl Font Pro" w:eastAsia="Lidl Font Pro" w:hAnsi="Lidl Font Pro"/>
                              <w:b w:val="1"/>
                              <w:i w:val="0"/>
                              <w:smallCaps w:val="0"/>
                              <w:strike w:val="0"/>
                              <w:color w:val="000000"/>
                              <w:sz w:val="22"/>
                              <w:vertAlign w:val="baseline"/>
                            </w:rPr>
                            <w:t xml:space="preserve">Lidl Ελλάς · Τομέας Εταιρικών Υποθέσεων &amp; Βιωσιμότητας</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idl Font Pro" w:cs="Lidl Font Pro" w:eastAsia="Lidl Font Pro" w:hAnsi="Lidl Font Pro"/>
                              <w:b w:val="1"/>
                              <w:i w:val="0"/>
                              <w:smallCaps w:val="0"/>
                              <w:strike w:val="0"/>
                              <w:color w:val="000000"/>
                              <w:sz w:val="22"/>
                              <w:vertAlign w:val="baseline"/>
                            </w:rPr>
                          </w:r>
                          <w:r w:rsidDel="00000000" w:rsidR="00000000" w:rsidRPr="00000000">
                            <w:rPr>
                              <w:rFonts w:ascii="Lidl Font Pro" w:cs="Lidl Font Pro" w:eastAsia="Lidl Font Pro" w:hAnsi="Lidl Font Pro"/>
                              <w:b w:val="0"/>
                              <w:i w:val="0"/>
                              <w:smallCaps w:val="0"/>
                              <w:strike w:val="0"/>
                              <w:color w:val="000000"/>
                              <w:sz w:val="22"/>
                              <w:vertAlign w:val="baseline"/>
                            </w:rPr>
                            <w:t xml:space="preserve">Ο.Τ. 31, ΔΑ 13, Τ.Θ. 1032, Τ.Κ. 57 022 Σίνδος · +30 2310 490700 · press@lidl.gr</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idl Font Pro" w:cs="Lidl Font Pro" w:eastAsia="Lidl Font Pro" w:hAnsi="Lidl Font Pro"/>
                              <w:b w:val="0"/>
                              <w:i w:val="0"/>
                              <w:smallCaps w:val="0"/>
                              <w:strike w:val="0"/>
                              <w:color w:val="000000"/>
                              <w:sz w:val="22"/>
                              <w:vertAlign w:val="baseline"/>
                            </w:rPr>
                          </w:r>
                        </w:p>
                      </w:txbxContent>
                    </wps:txbx>
                    <wps:bodyPr anchorCtr="0" anchor="b"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-4761</wp:posOffset>
              </wp:positionH>
              <wp:positionV relativeFrom="paragraph">
                <wp:posOffset>9735850</wp:posOffset>
              </wp:positionV>
              <wp:extent cx="6410325" cy="641985"/>
              <wp:effectExtent b="0" l="0" r="0" t="0"/>
              <wp:wrapSquare wrapText="bothSides" distB="0" distT="0" distL="114300" distR="114300"/>
              <wp:docPr id="71"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6410325" cy="641985"/>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righ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Pr>
      <w:drawing>
        <wp:inline distB="0" distT="0" distL="0" distR="0">
          <wp:extent cx="792855" cy="793331"/>
          <wp:effectExtent b="0" l="0" r="0" t="0"/>
          <wp:docPr id="7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92855" cy="793331"/>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-660081</wp:posOffset>
              </wp:positionH>
              <wp:positionV relativeFrom="paragraph">
                <wp:posOffset>287973</wp:posOffset>
              </wp:positionV>
              <wp:extent cx="2991485" cy="292735"/>
              <wp:effectExtent b="0" l="0" r="0" t="0"/>
              <wp:wrapNone/>
              <wp:docPr id="69" name=""/>
              <a:graphic>
                <a:graphicData uri="http://schemas.microsoft.com/office/word/2010/wordprocessingShape">
                  <wps:wsp>
                    <wps:cNvSpPr/>
                    <wps:cNvPr id="2" name="Shape 2"/>
                    <wps:spPr>
                      <a:xfrm>
                        <a:off x="3855020" y="3638395"/>
                        <a:ext cx="2981960" cy="283210"/>
                      </a:xfrm>
                      <a:prstGeom prst="rect">
                        <a:avLst/>
                      </a:prstGeom>
                      <a:noFill/>
                      <a:ln>
                        <a:noFill/>
                      </a:ln>
                    </wps:spPr>
                    <wps:txbx>
                      <w:txbxContent>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Lidl Font Pro" w:cs="Lidl Font Pro" w:eastAsia="Lidl Font Pro" w:hAnsi="Lidl Font Pro"/>
                              <w:b w:val="1"/>
                              <w:i w:val="0"/>
                              <w:smallCaps w:val="0"/>
                              <w:strike w:val="0"/>
                              <w:color w:val="1f497d"/>
                              <w:sz w:val="38"/>
                              <w:vertAlign w:val="baseline"/>
                            </w:rPr>
                            <w:t xml:space="preserve">Δελτίο Τύπου</w:t>
                          </w:r>
                        </w:p>
                      </w:txbxContent>
                    </wps:txbx>
                    <wps:bodyPr anchorCtr="0" anchor="t"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-660081</wp:posOffset>
              </wp:positionH>
              <wp:positionV relativeFrom="paragraph">
                <wp:posOffset>287973</wp:posOffset>
              </wp:positionV>
              <wp:extent cx="2991485" cy="292735"/>
              <wp:effectExtent b="0" l="0" r="0" t="0"/>
              <wp:wrapNone/>
              <wp:docPr id="69" name="image3.png"/>
              <a:graphic>
                <a:graphicData uri="http://schemas.openxmlformats.org/drawingml/2006/picture">
                  <pic:pic>
                    <pic:nvPicPr>
                      <pic:cNvPr id="0" name="image3.png"/>
                      <pic:cNvPicPr preferRelativeResize="0"/>
                    </pic:nvPicPr>
                    <pic:blipFill>
                      <a:blip r:embed="rId2"/>
                      <a:srcRect/>
                      <a:stretch>
                        <a:fillRect/>
                      </a:stretch>
                    </pic:blipFill>
                    <pic:spPr>
                      <a:xfrm>
                        <a:off x="0" y="0"/>
                        <a:ext cx="2991485" cy="292735"/>
                      </a:xfrm>
                      <a:prstGeom prst="rect"/>
                      <a:ln/>
                    </pic:spPr>
                  </pic:pic>
                </a:graphicData>
              </a:graphic>
            </wp:anchor>
          </w:drawing>
        </mc:Fallback>
      </mc:AlternateConten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spacing w:line="240" w:lineRule="auto"/>
    </w:pPr>
    <w:rPr>
      <w:rFonts w:ascii="Times New Roman" w:cs="Times New Roman" w:eastAsia="Times New Roman" w:hAnsi="Times New Roman"/>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header"/>
    <w:basedOn w:val="a"/>
    <w:link w:val="Char"/>
    <w:uiPriority w:val="99"/>
    <w:unhideWhenUsed w:val="1"/>
    <w:rsid w:val="00C15348"/>
    <w:pPr>
      <w:tabs>
        <w:tab w:val="center" w:pos="4153"/>
        <w:tab w:val="right" w:pos="8306"/>
      </w:tabs>
      <w:spacing w:after="0" w:line="240" w:lineRule="auto"/>
    </w:pPr>
  </w:style>
  <w:style w:type="character" w:styleId="Char" w:customStyle="1">
    <w:name w:val="Κεφαλίδα Char"/>
    <w:basedOn w:val="a0"/>
    <w:link w:val="a3"/>
    <w:uiPriority w:val="99"/>
    <w:rsid w:val="00C15348"/>
    <w:rPr>
      <w:rFonts w:ascii="Calibri" w:cs="Times New Roman" w:hAnsi="Calibri"/>
      <w:lang w:val="de-DE"/>
    </w:rPr>
  </w:style>
  <w:style w:type="paragraph" w:styleId="a4">
    <w:name w:val="footer"/>
    <w:basedOn w:val="a"/>
    <w:link w:val="Char0"/>
    <w:uiPriority w:val="99"/>
    <w:unhideWhenUsed w:val="1"/>
    <w:rsid w:val="00C15348"/>
    <w:pPr>
      <w:tabs>
        <w:tab w:val="center" w:pos="4153"/>
        <w:tab w:val="right" w:pos="8306"/>
      </w:tabs>
      <w:spacing w:after="0" w:line="240" w:lineRule="auto"/>
    </w:pPr>
  </w:style>
  <w:style w:type="character" w:styleId="Char0" w:customStyle="1">
    <w:name w:val="Υποσέλιδο Char"/>
    <w:basedOn w:val="a0"/>
    <w:link w:val="a4"/>
    <w:uiPriority w:val="99"/>
    <w:rsid w:val="00C15348"/>
    <w:rPr>
      <w:rFonts w:ascii="Calibri" w:cs="Times New Roman" w:hAnsi="Calibri"/>
      <w:lang w:val="de-DE"/>
    </w:rPr>
  </w:style>
  <w:style w:type="paragraph" w:styleId="EinfAbs" w:customStyle="1">
    <w:name w:val="[Einf. Abs.]"/>
    <w:basedOn w:val="a"/>
    <w:uiPriority w:val="99"/>
    <w:rsid w:val="00C15348"/>
    <w:pPr>
      <w:widowControl w:val="0"/>
      <w:autoSpaceDE w:val="0"/>
      <w:autoSpaceDN w:val="0"/>
      <w:adjustRightInd w:val="0"/>
      <w:spacing w:after="0" w:line="288" w:lineRule="auto"/>
      <w:textAlignment w:val="center"/>
    </w:pPr>
    <w:rPr>
      <w:rFonts w:ascii="MinionPro-Regular" w:cs="MinionPro-Regular" w:hAnsi="MinionPro-Regular"/>
      <w:color w:val="000000"/>
      <w:sz w:val="24"/>
      <w:szCs w:val="24"/>
    </w:rPr>
  </w:style>
  <w:style w:type="paragraph" w:styleId="Web">
    <w:name w:val="Normal (Web)"/>
    <w:basedOn w:val="a"/>
    <w:uiPriority w:val="99"/>
    <w:unhideWhenUsed w:val="1"/>
    <w:rsid w:val="008672F9"/>
    <w:pPr>
      <w:spacing w:after="100" w:afterAutospacing="1" w:before="100" w:beforeAutospacing="1" w:line="240" w:lineRule="auto"/>
    </w:pPr>
    <w:rPr>
      <w:rFonts w:ascii="Times New Roman" w:eastAsia="Times New Roman" w:hAnsi="Times New Roman"/>
      <w:sz w:val="24"/>
      <w:szCs w:val="24"/>
      <w:lang w:eastAsia="el-GR" w:val="el-GR"/>
    </w:rPr>
  </w:style>
  <w:style w:type="paragraph" w:styleId="FuzeileText" w:customStyle="1">
    <w:name w:val="Fußzeile (Text)"/>
    <w:basedOn w:val="a"/>
    <w:uiPriority w:val="8"/>
    <w:qFormat w:val="1"/>
    <w:rsid w:val="00F847FC"/>
    <w:pPr>
      <w:spacing w:after="40"/>
    </w:pPr>
    <w:rPr>
      <w:sz w:val="14"/>
      <w:szCs w:val="14"/>
    </w:rPr>
  </w:style>
  <w:style w:type="paragraph" w:styleId="Default" w:customStyle="1">
    <w:name w:val="Default"/>
    <w:rsid w:val="005E4D58"/>
    <w:pPr>
      <w:autoSpaceDE w:val="0"/>
      <w:autoSpaceDN w:val="0"/>
      <w:adjustRightInd w:val="0"/>
      <w:spacing w:after="0" w:line="240" w:lineRule="auto"/>
    </w:pPr>
    <w:rPr>
      <w:rFonts w:ascii="Calibri" w:cs="Calibri" w:hAnsi="Calibri" w:eastAsiaTheme="minorEastAsia"/>
      <w:color w:val="000000"/>
      <w:sz w:val="24"/>
      <w:szCs w:val="24"/>
      <w:lang w:eastAsia="zh-TW"/>
    </w:rPr>
  </w:style>
  <w:style w:type="character" w:styleId="a5">
    <w:name w:val="Strong"/>
    <w:basedOn w:val="a0"/>
    <w:uiPriority w:val="22"/>
    <w:qFormat w:val="1"/>
    <w:rsid w:val="00B36DCD"/>
    <w:rPr>
      <w:b w:val="1"/>
      <w:bCs w:val="1"/>
    </w:rPr>
  </w:style>
  <w:style w:type="character" w:styleId="-">
    <w:name w:val="Hyperlink"/>
    <w:basedOn w:val="a0"/>
    <w:uiPriority w:val="99"/>
    <w:unhideWhenUsed w:val="1"/>
    <w:rsid w:val="00337A0D"/>
    <w:rPr>
      <w:color w:val="0000ff" w:themeColor="hyperlink"/>
      <w:u w:val="single"/>
    </w:rPr>
  </w:style>
  <w:style w:type="paragraph" w:styleId="a6">
    <w:name w:val="Balloon Text"/>
    <w:basedOn w:val="a"/>
    <w:link w:val="Char1"/>
    <w:uiPriority w:val="99"/>
    <w:semiHidden w:val="1"/>
    <w:unhideWhenUsed w:val="1"/>
    <w:rsid w:val="007E4BED"/>
    <w:pPr>
      <w:spacing w:after="0" w:line="240" w:lineRule="auto"/>
    </w:pPr>
    <w:rPr>
      <w:rFonts w:ascii="Segoe UI" w:cs="Segoe UI" w:hAnsi="Segoe UI"/>
      <w:sz w:val="18"/>
      <w:szCs w:val="18"/>
    </w:rPr>
  </w:style>
  <w:style w:type="character" w:styleId="Char1" w:customStyle="1">
    <w:name w:val="Κείμενο πλαισίου Char"/>
    <w:basedOn w:val="a0"/>
    <w:link w:val="a6"/>
    <w:uiPriority w:val="99"/>
    <w:semiHidden w:val="1"/>
    <w:rsid w:val="007E4BED"/>
    <w:rPr>
      <w:rFonts w:ascii="Segoe UI" w:cs="Segoe UI" w:hAnsi="Segoe UI"/>
      <w:sz w:val="18"/>
      <w:szCs w:val="18"/>
      <w:lang w:val="de-DE"/>
    </w:rPr>
  </w:style>
  <w:style w:type="character" w:styleId="lidl-rtefontface-11" w:customStyle="1">
    <w:name w:val="lidl-rtefontface-11"/>
    <w:basedOn w:val="a0"/>
    <w:rsid w:val="007E4BED"/>
    <w:rPr>
      <w:rFonts w:ascii="Arial" w:cs="Arial" w:hAnsi="Arial" w:hint="default"/>
    </w:rPr>
  </w:style>
  <w:style w:type="character" w:styleId="a7">
    <w:name w:val="Emphasis"/>
    <w:basedOn w:val="a0"/>
    <w:uiPriority w:val="20"/>
    <w:qFormat w:val="1"/>
    <w:rsid w:val="007E4BED"/>
    <w:rPr>
      <w:i w:val="1"/>
      <w:iCs w:val="1"/>
    </w:rPr>
  </w:style>
  <w:style w:type="paragraph" w:styleId="a8">
    <w:name w:val="List Paragraph"/>
    <w:basedOn w:val="a"/>
    <w:link w:val="Char2"/>
    <w:uiPriority w:val="34"/>
    <w:qFormat w:val="1"/>
    <w:rsid w:val="001313C7"/>
    <w:pPr>
      <w:ind w:left="720"/>
      <w:contextualSpacing w:val="1"/>
    </w:pPr>
  </w:style>
  <w:style w:type="character" w:styleId="lidl-rtefontface-1" w:customStyle="1">
    <w:name w:val="lidl-rtefontface-1"/>
    <w:basedOn w:val="a0"/>
    <w:rsid w:val="005B2682"/>
  </w:style>
  <w:style w:type="character" w:styleId="a9">
    <w:name w:val="Unresolved Mention"/>
    <w:basedOn w:val="a0"/>
    <w:uiPriority w:val="99"/>
    <w:semiHidden w:val="1"/>
    <w:unhideWhenUsed w:val="1"/>
    <w:rsid w:val="00EF1F2B"/>
    <w:rPr>
      <w:color w:val="605e5c"/>
      <w:shd w:color="auto" w:fill="e1dfdd" w:val="clear"/>
    </w:rPr>
  </w:style>
  <w:style w:type="character" w:styleId="Char2" w:customStyle="1">
    <w:name w:val="Παράγραφος λίστας Char"/>
    <w:basedOn w:val="a0"/>
    <w:link w:val="a8"/>
    <w:uiPriority w:val="34"/>
    <w:locked w:val="1"/>
    <w:rsid w:val="006E0483"/>
    <w:rPr>
      <w:rFonts w:ascii="Calibri" w:cs="Times New Roman" w:hAnsi="Calibri"/>
      <w:lang w:val="de-DE"/>
    </w:rPr>
  </w:style>
  <w:style w:type="character" w:styleId="lidl-rtefontface-3" w:customStyle="1">
    <w:name w:val="lidl-rtefontface-3"/>
    <w:basedOn w:val="a0"/>
    <w:rsid w:val="0067635E"/>
  </w:style>
  <w:style w:type="character" w:styleId="2Char" w:customStyle="1">
    <w:name w:val="Επικεφαλίδα 2 Char"/>
    <w:basedOn w:val="a0"/>
    <w:link w:val="2"/>
    <w:uiPriority w:val="9"/>
    <w:rsid w:val="002C5270"/>
    <w:rPr>
      <w:rFonts w:ascii="Times New Roman" w:cs="Times New Roman" w:eastAsia="Times New Roman" w:hAnsi="Times New Roman"/>
      <w:b w:val="1"/>
      <w:bCs w:val="1"/>
      <w:sz w:val="36"/>
      <w:szCs w:val="36"/>
      <w:lang w:eastAsia="el-GR"/>
    </w:rPr>
  </w:style>
  <w:style w:type="character" w:styleId="1Char" w:customStyle="1">
    <w:name w:val="Επικεφαλίδα 1 Char"/>
    <w:basedOn w:val="a0"/>
    <w:link w:val="1"/>
    <w:uiPriority w:val="9"/>
    <w:rsid w:val="00DC6DB4"/>
    <w:rPr>
      <w:rFonts w:asciiTheme="majorHAnsi" w:cstheme="majorBidi" w:eastAsiaTheme="majorEastAsia" w:hAnsiTheme="majorHAnsi"/>
      <w:color w:val="365f91" w:themeColor="accent1" w:themeShade="0000BF"/>
      <w:sz w:val="32"/>
      <w:szCs w:val="32"/>
      <w:lang w:val="de-DE"/>
    </w:rPr>
  </w:style>
  <w:style w:type="character" w:styleId="aa">
    <w:name w:val="annotation reference"/>
    <w:basedOn w:val="a0"/>
    <w:uiPriority w:val="99"/>
    <w:semiHidden w:val="1"/>
    <w:unhideWhenUsed w:val="1"/>
    <w:rsid w:val="00417018"/>
    <w:rPr>
      <w:sz w:val="16"/>
      <w:szCs w:val="16"/>
    </w:rPr>
  </w:style>
  <w:style w:type="paragraph" w:styleId="ab">
    <w:name w:val="annotation text"/>
    <w:basedOn w:val="a"/>
    <w:link w:val="Char3"/>
    <w:uiPriority w:val="99"/>
    <w:semiHidden w:val="1"/>
    <w:unhideWhenUsed w:val="1"/>
    <w:rsid w:val="00417018"/>
    <w:pPr>
      <w:spacing w:line="240" w:lineRule="auto"/>
    </w:pPr>
    <w:rPr>
      <w:sz w:val="20"/>
      <w:szCs w:val="20"/>
    </w:rPr>
  </w:style>
  <w:style w:type="character" w:styleId="Char3" w:customStyle="1">
    <w:name w:val="Κείμενο σχολίου Char"/>
    <w:basedOn w:val="a0"/>
    <w:link w:val="ab"/>
    <w:uiPriority w:val="99"/>
    <w:semiHidden w:val="1"/>
    <w:rsid w:val="00417018"/>
    <w:rPr>
      <w:rFonts w:ascii="Calibri" w:cs="Times New Roman" w:hAnsi="Calibri"/>
      <w:sz w:val="20"/>
      <w:szCs w:val="20"/>
      <w:lang w:val="de-DE"/>
    </w:rPr>
  </w:style>
  <w:style w:type="paragraph" w:styleId="ac">
    <w:name w:val="annotation subject"/>
    <w:basedOn w:val="ab"/>
    <w:next w:val="ab"/>
    <w:link w:val="Char4"/>
    <w:uiPriority w:val="99"/>
    <w:semiHidden w:val="1"/>
    <w:unhideWhenUsed w:val="1"/>
    <w:rsid w:val="00417018"/>
    <w:rPr>
      <w:b w:val="1"/>
      <w:bCs w:val="1"/>
    </w:rPr>
  </w:style>
  <w:style w:type="character" w:styleId="Char4" w:customStyle="1">
    <w:name w:val="Θέμα σχολίου Char"/>
    <w:basedOn w:val="Char3"/>
    <w:link w:val="ac"/>
    <w:uiPriority w:val="99"/>
    <w:semiHidden w:val="1"/>
    <w:rsid w:val="00417018"/>
    <w:rPr>
      <w:rFonts w:ascii="Calibri" w:cs="Times New Roman" w:hAnsi="Calibri"/>
      <w:b w:val="1"/>
      <w:bCs w:val="1"/>
      <w:sz w:val="20"/>
      <w:szCs w:val="20"/>
      <w:lang w:val="de-DE"/>
    </w:rPr>
  </w:style>
  <w:style w:type="paragraph" w:styleId="ad">
    <w:name w:val="Revision"/>
    <w:hidden w:val="1"/>
    <w:uiPriority w:val="99"/>
    <w:semiHidden w:val="1"/>
    <w:rsid w:val="00B722D9"/>
    <w:pPr>
      <w:spacing w:after="0" w:line="240" w:lineRule="auto"/>
    </w:pPr>
    <w:rPr>
      <w:rFonts w:ascii="Calibri" w:cs="Times New Roman" w:hAnsi="Calibri"/>
      <w:lang w:val="de-D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corporate.lidl-hellas.gr/" TargetMode="External"/><Relationship Id="rId10" Type="http://schemas.openxmlformats.org/officeDocument/2006/relationships/hyperlink" Target="https://www.crivit.com" TargetMode="External"/><Relationship Id="rId13" Type="http://schemas.openxmlformats.org/officeDocument/2006/relationships/hyperlink" Target="http://www.facebook.com/lidlgr/" TargetMode="External"/><Relationship Id="rId12" Type="http://schemas.openxmlformats.org/officeDocument/2006/relationships/hyperlink" Target="http://www.linkedin.com/company/lidl-hella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crivit.com" TargetMode="External"/><Relationship Id="rId15" Type="http://schemas.openxmlformats.org/officeDocument/2006/relationships/header" Target="header1.xml"/><Relationship Id="rId14" Type="http://schemas.openxmlformats.org/officeDocument/2006/relationships/hyperlink" Target="https://www.instagram.com/lidl_hellas/" TargetMode="External"/><Relationship Id="rId16"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crivit.com" TargetMode="External"/><Relationship Id="rId8" Type="http://schemas.openxmlformats.org/officeDocument/2006/relationships/hyperlink" Target="https://www.crivit.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LidlFontPro-regular.ttf"/><Relationship Id="rId2" Type="http://schemas.openxmlformats.org/officeDocument/2006/relationships/font" Target="fonts/LidlFontPro-bold.ttf"/><Relationship Id="rId3" Type="http://schemas.openxmlformats.org/officeDocument/2006/relationships/font" Target="fonts/LidlFontPro-italic.ttf"/><Relationship Id="rId4" Type="http://schemas.openxmlformats.org/officeDocument/2006/relationships/font" Target="fonts/LidlFontPro-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5TE0qf7EQdt/dC+gjkjN3BFKUeg==">CgMxLjAyDmguNjRlY3A2ZWU5ZHRmOAByITFIMVlOcFRUZ0Q3cHczQllTUkVzQnUyU1dyWWRjbVVNbQ==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2023-01-04T07:58:00Z</dcterms:created>
  <dc:creator>Dimitroulakis, Georgios</dc:creator>
</cp:coreProperties>
</file>